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2C12F"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b/>
          <w:color w:val="000000"/>
          <w:kern w:val="0"/>
          <w:sz w:val="28"/>
          <w:szCs w:val="20"/>
        </w:rPr>
        <w:t>５　法第２７条第１項（土地の掘削等）申請</w:t>
      </w:r>
    </w:p>
    <w:p w14:paraId="4C0A031D"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4"/>
          <w:szCs w:val="20"/>
        </w:rPr>
      </w:pPr>
    </w:p>
    <w:p w14:paraId="37263D9C"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B72B2" w:rsidRPr="003B72B2" w14:paraId="326DA799"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1166DDA"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p w14:paraId="6481186A"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4"/>
                <w:szCs w:val="20"/>
              </w:rPr>
            </w:pPr>
          </w:p>
          <w:p w14:paraId="47927AA4" w14:textId="77777777" w:rsidR="003B72B2" w:rsidRPr="003B72B2" w:rsidRDefault="003B72B2" w:rsidP="003B72B2">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4"/>
                <w:szCs w:val="20"/>
              </w:rPr>
              <w:t>許　可　申　請　書</w:t>
            </w:r>
          </w:p>
          <w:p w14:paraId="5977C124"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p>
          <w:p w14:paraId="62395A91"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D545A5F"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（文</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書</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番</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号）・・</w:t>
            </w:r>
            <w:r w:rsidRPr="003B72B2">
              <w:rPr>
                <w:rFonts w:ascii="ＭＳ 明朝" w:eastAsia="ＭＳ 明朝" w:hAnsi="ＭＳ 明朝" w:cs="ＭＳ 明朝" w:hint="eastAsia"/>
                <w:color w:val="000000"/>
                <w:kern w:val="0"/>
                <w:sz w:val="22"/>
                <w:szCs w:val="20"/>
              </w:rPr>
              <w:t>①</w:t>
            </w:r>
          </w:p>
          <w:p w14:paraId="381BC55B" w14:textId="228CA38A" w:rsidR="003B72B2" w:rsidRPr="003B72B2" w:rsidRDefault="003B72B2" w:rsidP="003B72B2">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令和</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年</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月</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w:t>
            </w:r>
          </w:p>
          <w:p w14:paraId="1C6EFB8B"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8B4C1E9" w14:textId="77777777" w:rsidR="003B72B2" w:rsidRPr="003B72B2" w:rsidRDefault="003B72B2" w:rsidP="003B72B2">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九州地方整備局長　殿</w:t>
            </w:r>
          </w:p>
          <w:p w14:paraId="797FED3E"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BBD6F6A" w14:textId="303FB878"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申請者　住所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市</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町</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w:t>
            </w:r>
            <w:r w:rsidRPr="003B72B2">
              <w:rPr>
                <w:rFonts w:ascii="ＭＳ 明朝" w:eastAsia="ＭＳ 明朝" w:hAnsi="ＭＳ 明朝" w:cs="ＭＳ 明朝" w:hint="eastAsia"/>
                <w:color w:val="000000"/>
                <w:kern w:val="0"/>
                <w:sz w:val="22"/>
                <w:szCs w:val="20"/>
              </w:rPr>
              <w:t>②</w:t>
            </w:r>
          </w:p>
          <w:p w14:paraId="6D681424" w14:textId="6FC5B400" w:rsidR="003B72B2" w:rsidRPr="003B72B2" w:rsidRDefault="003B72B2" w:rsidP="003B72B2">
            <w:pPr>
              <w:overflowPunct w:val="0"/>
              <w:spacing w:before="85" w:line="255" w:lineRule="exact"/>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FF0000"/>
                <w:kern w:val="0"/>
                <w:sz w:val="22"/>
                <w:szCs w:val="20"/>
              </w:rPr>
              <w:t xml:space="preserve">　</w:t>
            </w:r>
            <w:r w:rsidRPr="003B72B2">
              <w:rPr>
                <w:rFonts w:ascii="Times New Roman" w:eastAsia="ＭＳ 明朝" w:hAnsi="Times New Roman" w:cs="ＭＳ 明朝"/>
                <w:color w:val="000000"/>
                <w:kern w:val="0"/>
                <w:sz w:val="22"/>
                <w:szCs w:val="20"/>
              </w:rPr>
              <w:fldChar w:fldCharType="begin"/>
            </w:r>
            <w:r w:rsidRPr="003B72B2">
              <w:rPr>
                <w:rFonts w:ascii="Times New Roman" w:eastAsia="ＭＳ 明朝" w:hAnsi="Times New Roman" w:cs="ＭＳ 明朝"/>
                <w:color w:val="000000"/>
                <w:kern w:val="0"/>
                <w:sz w:val="22"/>
                <w:szCs w:val="20"/>
              </w:rPr>
              <w:instrText>eq \o\ad(\s\up10(</w:instrText>
            </w:r>
            <w:r w:rsidRPr="003B72B2">
              <w:rPr>
                <w:rFonts w:ascii="Times New Roman" w:eastAsia="ＭＳ 明朝" w:hAnsi="Times New Roman" w:cs="ＭＳ 明朝"/>
                <w:color w:val="000000"/>
                <w:kern w:val="0"/>
                <w:sz w:val="10"/>
                <w:szCs w:val="20"/>
              </w:rPr>
              <w:instrText>ふりがな</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instrText>氏名</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fldChar w:fldCharType="end"/>
            </w:r>
            <w:r w:rsidRPr="003B72B2">
              <w:rPr>
                <w:rFonts w:ascii="Times New Roman" w:eastAsia="ＭＳ 明朝" w:hAnsi="Times New Roman" w:cs="ＭＳ 明朝"/>
                <w:color w:val="000000"/>
                <w:kern w:val="0"/>
                <w:sz w:val="22"/>
                <w:szCs w:val="20"/>
              </w:rPr>
              <w:t xml:space="preserve">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③</w:t>
            </w:r>
          </w:p>
          <w:p w14:paraId="4CD992BA"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1DEC7E7"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別紙のとおり河川法第２７条第１項の許可を申請します。</w:t>
            </w:r>
          </w:p>
          <w:p w14:paraId="6AA7DD0E"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④</w:t>
            </w:r>
          </w:p>
          <w:p w14:paraId="44D850C1"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4"/>
                <w:szCs w:val="20"/>
              </w:rPr>
            </w:pPr>
          </w:p>
          <w:p w14:paraId="399EE0D1"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4"/>
                <w:szCs w:val="20"/>
              </w:rPr>
            </w:pPr>
          </w:p>
          <w:p w14:paraId="1F239090"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tc>
      </w:tr>
      <w:tr w:rsidR="003B72B2" w:rsidRPr="003B72B2" w14:paraId="6CB02367"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3C376C5"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tc>
      </w:tr>
    </w:tbl>
    <w:p w14:paraId="3C4B1D54" w14:textId="77777777" w:rsidR="003B72B2" w:rsidRPr="003B72B2" w:rsidRDefault="003B72B2" w:rsidP="003B72B2">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B72B2">
        <w:rPr>
          <w:rFonts w:ascii="Times New Roman" w:eastAsia="ＭＳ 明朝" w:hAnsi="Times New Roman" w:cs="ＭＳ 明朝"/>
          <w:color w:val="000000"/>
          <w:kern w:val="0"/>
          <w:sz w:val="22"/>
          <w:szCs w:val="20"/>
        </w:rPr>
        <w:t>（Ａ４版）</w:t>
      </w:r>
    </w:p>
    <w:p w14:paraId="28B1038C"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9E1D825" w14:textId="77777777" w:rsidR="003B72B2" w:rsidRPr="003B72B2" w:rsidRDefault="003B72B2" w:rsidP="003B72B2">
      <w:pPr>
        <w:overflowPunct w:val="0"/>
        <w:spacing w:line="255" w:lineRule="exact"/>
        <w:ind w:right="241"/>
        <w:textAlignment w:val="baseline"/>
        <w:rPr>
          <w:rFonts w:ascii="Times New Roman" w:eastAsia="ＭＳ 明朝" w:hAnsi="Times New Roman" w:cs="ＭＳ 明朝"/>
          <w:color w:val="000000"/>
          <w:kern w:val="0"/>
          <w:sz w:val="19"/>
          <w:szCs w:val="20"/>
        </w:rPr>
      </w:pPr>
      <w:r w:rsidRPr="003B72B2">
        <w:rPr>
          <w:rFonts w:ascii="Times New Roman" w:eastAsia="ＭＳ 明朝" w:hAnsi="Times New Roman" w:cs="ＭＳ 明朝"/>
          <w:color w:val="000000"/>
          <w:kern w:val="0"/>
          <w:sz w:val="22"/>
          <w:szCs w:val="20"/>
        </w:rPr>
        <w:t>〔別紙〕規則別記様式第８（乙の５）</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B72B2" w:rsidRPr="003B72B2" w14:paraId="3B1E9643"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82DC574"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p w14:paraId="6EFCCDF4" w14:textId="77777777" w:rsidR="003B72B2" w:rsidRPr="003B72B2" w:rsidRDefault="003B72B2" w:rsidP="003B72B2">
            <w:pPr>
              <w:overflowPunct w:val="0"/>
              <w:spacing w:line="255" w:lineRule="exact"/>
              <w:ind w:left="482"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（土地の形状の変更、竹木の栽植、竹木の伐採）・・</w:t>
            </w:r>
            <w:r w:rsidRPr="003B72B2">
              <w:rPr>
                <w:rFonts w:ascii="ＭＳ 明朝" w:eastAsia="ＭＳ 明朝" w:hAnsi="ＭＳ 明朝" w:cs="ＭＳ 明朝" w:hint="eastAsia"/>
                <w:color w:val="000000"/>
                <w:kern w:val="0"/>
                <w:sz w:val="22"/>
                <w:szCs w:val="20"/>
              </w:rPr>
              <w:t>⑤</w:t>
            </w:r>
          </w:p>
          <w:p w14:paraId="7375E92C"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3"/>
                <w:szCs w:val="20"/>
              </w:rPr>
            </w:pPr>
          </w:p>
          <w:p w14:paraId="0D7F2D9B" w14:textId="646C566C"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ｌ　河川の名称</w:t>
            </w:r>
            <w:r w:rsidR="00082303">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⑥</w:t>
            </w:r>
          </w:p>
          <w:p w14:paraId="63054715" w14:textId="3BF38EE9" w:rsidR="003B72B2" w:rsidRPr="003B72B2" w:rsidRDefault="00082303"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岸</w:t>
            </w:r>
          </w:p>
          <w:p w14:paraId="5C84DE2C"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04C2D40"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２　行為の目的・・</w:t>
            </w:r>
            <w:r w:rsidRPr="003B72B2">
              <w:rPr>
                <w:rFonts w:ascii="ＭＳ 明朝" w:eastAsia="ＭＳ 明朝" w:hAnsi="ＭＳ 明朝" w:cs="ＭＳ 明朝" w:hint="eastAsia"/>
                <w:color w:val="000000"/>
                <w:kern w:val="0"/>
                <w:sz w:val="22"/>
                <w:szCs w:val="20"/>
              </w:rPr>
              <w:t>⑦</w:t>
            </w:r>
          </w:p>
          <w:p w14:paraId="3570E657" w14:textId="77777777"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土石等の搬出のための取付道路の築造</w:t>
            </w:r>
          </w:p>
          <w:p w14:paraId="47415545"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307124B7" w14:textId="62A74F7E"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３　行為の場所及び行為に係る土地の面積</w:t>
            </w:r>
            <w:r w:rsidR="00082303">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⑧</w:t>
            </w:r>
          </w:p>
          <w:p w14:paraId="7F9A427D" w14:textId="614B9BC5"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4"/>
                <w:szCs w:val="20"/>
              </w:rPr>
              <w:t xml:space="preserve">    </w:t>
            </w:r>
            <w:r w:rsidR="00082303">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 xml:space="preserve">岸　</w:t>
            </w:r>
            <w:r w:rsidR="00082303">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k</w:t>
            </w:r>
            <w:r w:rsidR="00082303">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付近</w:t>
            </w:r>
          </w:p>
          <w:p w14:paraId="5BF5B696" w14:textId="6F5377C9" w:rsidR="003B72B2" w:rsidRPr="003B72B2" w:rsidRDefault="00082303" w:rsidP="003B72B2">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番地先</w:t>
            </w:r>
          </w:p>
          <w:p w14:paraId="7C6A7806" w14:textId="120DAF8B" w:rsidR="003B72B2" w:rsidRPr="003B72B2" w:rsidRDefault="00082303" w:rsidP="003B72B2">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平方メートル</w:t>
            </w:r>
          </w:p>
          <w:p w14:paraId="1B8B6EB9"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F238274" w14:textId="01F2678F"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４　行為の内容</w:t>
            </w:r>
            <w:r w:rsidR="00082303">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⑨</w:t>
            </w:r>
          </w:p>
          <w:p w14:paraId="20506E6A" w14:textId="77777777"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堤防を堤内側に拡幅盛土する。</w:t>
            </w:r>
          </w:p>
          <w:p w14:paraId="48A89CEB" w14:textId="08458B26"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幅員</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メートル</w:t>
            </w:r>
          </w:p>
          <w:p w14:paraId="0798B6FF" w14:textId="6541F1ED"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盛土勾配及び法覆工</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割で総芝張り</w:t>
            </w:r>
          </w:p>
          <w:p w14:paraId="08B0FD07" w14:textId="77777777"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（その他申請書添付図面のとおり）</w:t>
            </w:r>
          </w:p>
          <w:p w14:paraId="08E7A55A"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39BF1CD3"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５　行為の方法・・</w:t>
            </w:r>
            <w:r w:rsidRPr="003B72B2">
              <w:rPr>
                <w:rFonts w:ascii="ＭＳ 明朝" w:eastAsia="ＭＳ 明朝" w:hAnsi="ＭＳ 明朝" w:cs="ＭＳ 明朝" w:hint="eastAsia"/>
                <w:color w:val="000000"/>
                <w:kern w:val="0"/>
                <w:sz w:val="22"/>
                <w:szCs w:val="20"/>
              </w:rPr>
              <w:t>⑩</w:t>
            </w:r>
          </w:p>
          <w:p w14:paraId="73C1AE27" w14:textId="342E7D05" w:rsidR="003B72B2" w:rsidRPr="003B72B2" w:rsidRDefault="003B72B2" w:rsidP="003B72B2">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土取場は、</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番地で、積込は、トラックショベル</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台で行い、大型ダンプ（</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ｔ積）</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台で運搬する。</w:t>
            </w:r>
          </w:p>
          <w:p w14:paraId="684316C3" w14:textId="77777777" w:rsidR="003B72B2" w:rsidRPr="003B72B2" w:rsidRDefault="003B72B2" w:rsidP="003B72B2">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盛土はランマーにより突き固めて申請断面とする。なお、運搬路は別添図面のとおりの経路により堤防天端を使用するものである。</w:t>
            </w:r>
          </w:p>
          <w:p w14:paraId="70CD15C5"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06C92C18"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６　行為の期間</w:t>
            </w:r>
          </w:p>
          <w:p w14:paraId="6EAD3C34" w14:textId="1A7738F0" w:rsidR="003B72B2" w:rsidRPr="003B72B2" w:rsidRDefault="003B72B2" w:rsidP="003B72B2">
            <w:pPr>
              <w:overflowPunct w:val="0"/>
              <w:spacing w:line="255" w:lineRule="exact"/>
              <w:ind w:left="482" w:right="241" w:firstLine="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許可の日から</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日間</w:t>
            </w:r>
          </w:p>
          <w:p w14:paraId="06EB8C88"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157AF7C7" w14:textId="77777777" w:rsidR="003B72B2" w:rsidRPr="003B72B2" w:rsidRDefault="003B72B2" w:rsidP="003B72B2">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⑪⑫</w:t>
            </w:r>
          </w:p>
          <w:p w14:paraId="298053E1"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tc>
      </w:tr>
      <w:tr w:rsidR="003B72B2" w:rsidRPr="003B72B2" w14:paraId="3FAB4B27"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F7752AC"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tc>
      </w:tr>
    </w:tbl>
    <w:p w14:paraId="296EF9A0" w14:textId="77777777" w:rsidR="003B72B2" w:rsidRPr="003B72B2" w:rsidRDefault="003B72B2" w:rsidP="003B72B2">
      <w:pPr>
        <w:overflowPunct w:val="0"/>
        <w:spacing w:line="255" w:lineRule="exact"/>
        <w:jc w:val="right"/>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（Ａ４版）</w:t>
      </w:r>
    </w:p>
    <w:p w14:paraId="216B3C87"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4"/>
          <w:szCs w:val="20"/>
        </w:rPr>
      </w:pPr>
    </w:p>
    <w:p w14:paraId="29FDD2DF"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【記載要領】</w:t>
      </w:r>
    </w:p>
    <w:p w14:paraId="098F87F6"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2"/>
          <w:szCs w:val="20"/>
        </w:rPr>
      </w:pPr>
    </w:p>
    <w:p w14:paraId="625F9EC3"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095A9A1A"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3D68333" w14:textId="6ADA5DDD"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公共団体又は法人等についても「字</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番地」まで記載してください。</w:t>
      </w:r>
    </w:p>
    <w:p w14:paraId="07743EBB"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1974183" w14:textId="77777777" w:rsidR="003B72B2" w:rsidRPr="003B72B2" w:rsidRDefault="003B72B2" w:rsidP="003B72B2">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72B8ED31"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共同申請の場合は、共同申請人の氏名をすべて列記してください。</w:t>
      </w:r>
    </w:p>
    <w:p w14:paraId="3B707041"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0A8CC0A0" w14:textId="77777777" w:rsidR="003B72B2" w:rsidRPr="00082303" w:rsidRDefault="003B72B2" w:rsidP="003B72B2">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二　河川法施行規則の改正により、押印は不要となりました。</w:t>
      </w:r>
    </w:p>
    <w:p w14:paraId="54C6807B" w14:textId="77777777" w:rsidR="003B72B2" w:rsidRPr="00082303" w:rsidRDefault="003B72B2" w:rsidP="003B72B2">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 xml:space="preserve">　　</w:t>
      </w:r>
      <w:r w:rsidRPr="00082303">
        <w:rPr>
          <w:rFonts w:ascii="Times New Roman" w:eastAsia="ＭＳ 明朝" w:hAnsi="Times New Roman" w:cs="ＭＳ 明朝"/>
          <w:kern w:val="0"/>
          <w:szCs w:val="20"/>
        </w:rPr>
        <w:t>（令和</w:t>
      </w:r>
      <w:r w:rsidRPr="00082303">
        <w:rPr>
          <w:rFonts w:ascii="Times New Roman" w:eastAsia="ＭＳ 明朝" w:hAnsi="Times New Roman" w:cs="ＭＳ 明朝"/>
          <w:kern w:val="0"/>
          <w:szCs w:val="20"/>
        </w:rPr>
        <w:t>2</w:t>
      </w:r>
      <w:r w:rsidRPr="00082303">
        <w:rPr>
          <w:rFonts w:ascii="Times New Roman" w:eastAsia="ＭＳ 明朝" w:hAnsi="Times New Roman" w:cs="ＭＳ 明朝"/>
          <w:kern w:val="0"/>
          <w:szCs w:val="20"/>
        </w:rPr>
        <w:t>年</w:t>
      </w:r>
      <w:r w:rsidRPr="00082303">
        <w:rPr>
          <w:rFonts w:ascii="Times New Roman" w:eastAsia="ＭＳ 明朝" w:hAnsi="Times New Roman" w:cs="ＭＳ 明朝"/>
          <w:kern w:val="0"/>
          <w:szCs w:val="20"/>
        </w:rPr>
        <w:t>12</w:t>
      </w:r>
      <w:r w:rsidRPr="00082303">
        <w:rPr>
          <w:rFonts w:ascii="Times New Roman" w:eastAsia="ＭＳ 明朝" w:hAnsi="Times New Roman" w:cs="ＭＳ 明朝"/>
          <w:kern w:val="0"/>
          <w:szCs w:val="20"/>
        </w:rPr>
        <w:t>月</w:t>
      </w:r>
      <w:r w:rsidRPr="00082303">
        <w:rPr>
          <w:rFonts w:ascii="Times New Roman" w:eastAsia="ＭＳ 明朝" w:hAnsi="Times New Roman" w:cs="ＭＳ 明朝"/>
          <w:kern w:val="0"/>
          <w:szCs w:val="20"/>
        </w:rPr>
        <w:t>23</w:t>
      </w:r>
      <w:r w:rsidRPr="00082303">
        <w:rPr>
          <w:rFonts w:ascii="Times New Roman" w:eastAsia="ＭＳ 明朝" w:hAnsi="Times New Roman" w:cs="ＭＳ 明朝"/>
          <w:kern w:val="0"/>
          <w:szCs w:val="20"/>
        </w:rPr>
        <w:t>日　官報号外第</w:t>
      </w:r>
      <w:r w:rsidRPr="00082303">
        <w:rPr>
          <w:rFonts w:ascii="Times New Roman" w:eastAsia="ＭＳ 明朝" w:hAnsi="Times New Roman" w:cs="ＭＳ 明朝"/>
          <w:kern w:val="0"/>
          <w:szCs w:val="20"/>
        </w:rPr>
        <w:t>267</w:t>
      </w:r>
      <w:r w:rsidRPr="00082303">
        <w:rPr>
          <w:rFonts w:ascii="Times New Roman" w:eastAsia="ＭＳ 明朝" w:hAnsi="Times New Roman" w:cs="ＭＳ 明朝"/>
          <w:kern w:val="0"/>
          <w:szCs w:val="20"/>
        </w:rPr>
        <w:t>号）</w:t>
      </w:r>
    </w:p>
    <w:p w14:paraId="5E3BDE07"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39C1893C"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条の規定による国の特例の場合についてもこの様式を準用します。この場合「許可申請書」を「協議書」とし、協議文は「別紙のとおり河川法第</w:t>
      </w:r>
      <w:r w:rsidRPr="003B72B2">
        <w:rPr>
          <w:rFonts w:ascii="Times New Roman" w:eastAsia="ＭＳ 明朝" w:hAnsi="Times New Roman" w:cs="ＭＳ 明朝"/>
          <w:color w:val="000000"/>
          <w:kern w:val="0"/>
          <w:sz w:val="22"/>
          <w:szCs w:val="20"/>
        </w:rPr>
        <w:t>27</w:t>
      </w:r>
      <w:r w:rsidRPr="003B72B2">
        <w:rPr>
          <w:rFonts w:ascii="Times New Roman" w:eastAsia="ＭＳ 明朝" w:hAnsi="Times New Roman" w:cs="ＭＳ 明朝"/>
          <w:color w:val="000000"/>
          <w:kern w:val="0"/>
          <w:sz w:val="22"/>
          <w:szCs w:val="20"/>
        </w:rPr>
        <w:t>条の許可について同法第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条の規定により協議します。」と記載してください。</w:t>
      </w:r>
    </w:p>
    <w:p w14:paraId="50BAA2B4"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300C06A"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⑤</w:t>
      </w:r>
      <w:r w:rsidRPr="003B72B2">
        <w:rPr>
          <w:rFonts w:ascii="Times New Roman" w:eastAsia="ＭＳ 明朝" w:hAnsi="Times New Roman" w:cs="ＭＳ 明朝"/>
          <w:color w:val="000000"/>
          <w:kern w:val="0"/>
          <w:sz w:val="22"/>
          <w:szCs w:val="20"/>
        </w:rPr>
        <w:t xml:space="preserve">　申請内容に応じ、「（土地の形状の変更）」、「（竹木の栽植）又は「（竹木の伐採）」のうちで該当するものを記載してください。</w:t>
      </w:r>
    </w:p>
    <w:p w14:paraId="6EE260FF"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DB00334"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⑥</w:t>
      </w:r>
      <w:r w:rsidRPr="003B72B2">
        <w:rPr>
          <w:rFonts w:ascii="Times New Roman" w:eastAsia="ＭＳ 明朝" w:hAnsi="Times New Roman" w:cs="ＭＳ 明朝"/>
          <w:color w:val="000000"/>
          <w:kern w:val="0"/>
          <w:sz w:val="22"/>
          <w:szCs w:val="20"/>
        </w:rPr>
        <w:t xml:space="preserve">　水系名、河川名、左右岸の別を明記してください。</w:t>
      </w:r>
    </w:p>
    <w:p w14:paraId="6477E9BC"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74EB746"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⑦</w:t>
      </w:r>
      <w:r w:rsidRPr="003B72B2">
        <w:rPr>
          <w:rFonts w:ascii="Times New Roman" w:eastAsia="ＭＳ 明朝" w:hAnsi="Times New Roman" w:cs="ＭＳ 明朝"/>
          <w:color w:val="000000"/>
          <w:kern w:val="0"/>
          <w:sz w:val="22"/>
          <w:szCs w:val="20"/>
        </w:rPr>
        <w:t xml:space="preserve">　「土石採取のため」「排水路の開削のため」等と具体的に記述してください。</w:t>
      </w:r>
    </w:p>
    <w:p w14:paraId="51D9DA6F"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D9DC4A5" w14:textId="0957DCF5" w:rsidR="003B72B2" w:rsidRPr="003B72B2" w:rsidRDefault="003B72B2" w:rsidP="003B72B2">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⑧</w:t>
      </w:r>
      <w:r w:rsidRPr="003B72B2">
        <w:rPr>
          <w:rFonts w:ascii="Times New Roman" w:eastAsia="ＭＳ 明朝" w:hAnsi="Times New Roman" w:cs="ＭＳ 明朝"/>
          <w:color w:val="000000"/>
          <w:kern w:val="0"/>
          <w:sz w:val="22"/>
          <w:szCs w:val="20"/>
        </w:rPr>
        <w:t>イ　「字</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番地先」まで明記してください。なお、採取場所が左右岸にまたがる場合は、左岸右岸に分けて記載してください。河川の距離標を明記して下さい。</w:t>
      </w:r>
    </w:p>
    <w:p w14:paraId="188DAC22"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w:t>
      </w:r>
    </w:p>
    <w:p w14:paraId="0E11650D"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4C5E6F40" w14:textId="77777777" w:rsidR="003B72B2" w:rsidRPr="003B72B2" w:rsidRDefault="003B72B2" w:rsidP="003B72B2">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⑨</w:t>
      </w:r>
      <w:r w:rsidRPr="003B72B2">
        <w:rPr>
          <w:rFonts w:ascii="Times New Roman" w:eastAsia="ＭＳ 明朝" w:hAnsi="Times New Roman" w:cs="ＭＳ 明朝"/>
          <w:color w:val="000000"/>
          <w:kern w:val="0"/>
          <w:sz w:val="22"/>
          <w:szCs w:val="20"/>
        </w:rPr>
        <w:t>イ　土地の形状を変更する行為にあっては、掘削、盛土、切土等行為の種類及び掘削又は切土の深さ、盛土の高さを記載してください。</w:t>
      </w:r>
    </w:p>
    <w:p w14:paraId="5DDEC7AF"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竹木の栽植又は伐採にあっては、竹木の種類及び数量を記載してください。</w:t>
      </w:r>
    </w:p>
    <w:p w14:paraId="469F71D2"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6DDE58AF" w14:textId="77777777" w:rsidR="003B72B2" w:rsidRPr="003B72B2" w:rsidRDefault="003B72B2" w:rsidP="003B72B2">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⑩</w:t>
      </w:r>
      <w:r w:rsidRPr="003B72B2">
        <w:rPr>
          <w:rFonts w:ascii="Times New Roman" w:eastAsia="ＭＳ 明朝" w:hAnsi="Times New Roman" w:cs="ＭＳ 明朝"/>
          <w:color w:val="000000"/>
          <w:kern w:val="0"/>
          <w:sz w:val="22"/>
          <w:szCs w:val="20"/>
        </w:rPr>
        <w:t>イ　機械を使用して土地の形状を変更する場合にあっては、その機械の種類、能力及び台数を記載してください。</w:t>
      </w:r>
    </w:p>
    <w:p w14:paraId="05FD11C9"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申請に係る行為に関して土石等の搬出を伴う場合にあっては、搬出又は搬出の方法及びその経路を付記してください。</w:t>
      </w:r>
    </w:p>
    <w:p w14:paraId="58A00830"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E66EDCF"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⑪</w:t>
      </w:r>
      <w:r w:rsidRPr="003B72B2">
        <w:rPr>
          <w:rFonts w:ascii="Times New Roman" w:eastAsia="ＭＳ 明朝" w:hAnsi="Times New Roman" w:cs="ＭＳ 明朝"/>
          <w:color w:val="000000"/>
          <w:kern w:val="0"/>
          <w:sz w:val="22"/>
          <w:szCs w:val="20"/>
        </w:rPr>
        <w:t xml:space="preserve">　変更許可申請</w:t>
      </w:r>
    </w:p>
    <w:p w14:paraId="1DBDE5E8"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許可を受けた事項の変更許可申請にあっては、変更しない部分についても記載</w:t>
      </w:r>
      <w:r w:rsidRPr="003B72B2">
        <w:rPr>
          <w:rFonts w:ascii="Times New Roman" w:eastAsia="ＭＳ 明朝" w:hAnsi="Times New Roman" w:cs="ＭＳ 明朝"/>
          <w:color w:val="000000"/>
          <w:kern w:val="0"/>
          <w:sz w:val="22"/>
          <w:szCs w:val="20"/>
        </w:rPr>
        <w:lastRenderedPageBreak/>
        <w:t>し、かつ変更する事項については、変更前のものを赤字で併記してください。</w:t>
      </w:r>
    </w:p>
    <w:p w14:paraId="1929C89B"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301952F"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⑫</w:t>
      </w:r>
      <w:r w:rsidRPr="003B72B2">
        <w:rPr>
          <w:rFonts w:ascii="Times New Roman" w:eastAsia="ＭＳ 明朝" w:hAnsi="Times New Roman" w:cs="ＭＳ 明朝"/>
          <w:color w:val="000000"/>
          <w:kern w:val="0"/>
          <w:sz w:val="22"/>
          <w:szCs w:val="20"/>
        </w:rPr>
        <w:t xml:space="preserve">　許可の同時申請</w:t>
      </w:r>
    </w:p>
    <w:p w14:paraId="1EC512BA"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例えば法第</w:t>
      </w:r>
      <w:r w:rsidRPr="003B72B2">
        <w:rPr>
          <w:rFonts w:ascii="Times New Roman" w:eastAsia="ＭＳ 明朝" w:hAnsi="Times New Roman" w:cs="ＭＳ 明朝"/>
          <w:color w:val="000000"/>
          <w:kern w:val="0"/>
          <w:sz w:val="22"/>
          <w:szCs w:val="20"/>
        </w:rPr>
        <w:t>24</w:t>
      </w:r>
      <w:r w:rsidRPr="003B72B2">
        <w:rPr>
          <w:rFonts w:ascii="Times New Roman" w:eastAsia="ＭＳ 明朝" w:hAnsi="Times New Roman" w:cs="ＭＳ 明朝"/>
          <w:color w:val="000000"/>
          <w:kern w:val="0"/>
          <w:sz w:val="22"/>
          <w:szCs w:val="20"/>
        </w:rPr>
        <w:t>条・第</w:t>
      </w:r>
      <w:r w:rsidRPr="003B72B2">
        <w:rPr>
          <w:rFonts w:ascii="Times New Roman" w:eastAsia="ＭＳ 明朝" w:hAnsi="Times New Roman" w:cs="ＭＳ 明朝"/>
          <w:color w:val="000000"/>
          <w:kern w:val="0"/>
          <w:sz w:val="22"/>
          <w:szCs w:val="20"/>
        </w:rPr>
        <w:t>26</w:t>
      </w:r>
      <w:r w:rsidRPr="003B72B2">
        <w:rPr>
          <w:rFonts w:ascii="Times New Roman" w:eastAsia="ＭＳ 明朝" w:hAnsi="Times New Roman" w:cs="ＭＳ 明朝"/>
          <w:color w:val="000000"/>
          <w:kern w:val="0"/>
          <w:sz w:val="22"/>
          <w:szCs w:val="20"/>
        </w:rPr>
        <w:t>条第１項の許可申請と同時に行う場合は、（乙の４）を加えて申請してください。</w:t>
      </w:r>
    </w:p>
    <w:p w14:paraId="096C3DB8"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8886EA6"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【添付図書】</w:t>
      </w:r>
      <w:r w:rsidRPr="003B72B2">
        <w:rPr>
          <w:rFonts w:ascii="Times New Roman" w:eastAsia="ＭＳ 明朝" w:hAnsi="Times New Roman" w:cs="ＭＳ 明朝"/>
          <w:color w:val="000000"/>
          <w:kern w:val="0"/>
          <w:sz w:val="22"/>
          <w:szCs w:val="20"/>
        </w:rPr>
        <w:t>（規則第</w:t>
      </w:r>
      <w:r w:rsidRPr="003B72B2">
        <w:rPr>
          <w:rFonts w:ascii="Times New Roman" w:eastAsia="ＭＳ 明朝" w:hAnsi="Times New Roman" w:cs="ＭＳ 明朝"/>
          <w:color w:val="000000"/>
          <w:kern w:val="0"/>
          <w:sz w:val="22"/>
          <w:szCs w:val="20"/>
        </w:rPr>
        <w:t>16</w:t>
      </w:r>
      <w:r w:rsidRPr="003B72B2">
        <w:rPr>
          <w:rFonts w:ascii="Times New Roman" w:eastAsia="ＭＳ 明朝" w:hAnsi="Times New Roman" w:cs="ＭＳ 明朝"/>
          <w:color w:val="000000"/>
          <w:kern w:val="0"/>
          <w:sz w:val="22"/>
          <w:szCs w:val="20"/>
        </w:rPr>
        <w:t>条第２項）</w:t>
      </w:r>
    </w:p>
    <w:p w14:paraId="45098FA0"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2"/>
          <w:szCs w:val="20"/>
        </w:rPr>
      </w:pPr>
    </w:p>
    <w:p w14:paraId="1AD7C53E"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4"/>
          <w:szCs w:val="20"/>
        </w:rPr>
        <w:t>１　事業の計画の概要を記載した図書</w:t>
      </w:r>
    </w:p>
    <w:p w14:paraId="62B6A660" w14:textId="77777777" w:rsidR="003B72B2" w:rsidRPr="003B72B2" w:rsidRDefault="003B72B2" w:rsidP="003B72B2">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事業計画の必要性</w:t>
      </w:r>
    </w:p>
    <w:p w14:paraId="14199C53" w14:textId="77777777" w:rsidR="003B72B2" w:rsidRPr="003B72B2" w:rsidRDefault="003B72B2" w:rsidP="003B72B2">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事業主体の概要</w:t>
      </w:r>
    </w:p>
    <w:p w14:paraId="358EE1C3" w14:textId="77777777" w:rsidR="003B72B2" w:rsidRPr="003B72B2" w:rsidRDefault="003B72B2" w:rsidP="003B72B2">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4577C5DD" w14:textId="77777777" w:rsidR="003B72B2" w:rsidRPr="003B72B2" w:rsidRDefault="003B72B2" w:rsidP="003B72B2">
      <w:pPr>
        <w:overflowPunct w:val="0"/>
        <w:spacing w:line="260" w:lineRule="exact"/>
        <w:ind w:left="482"/>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その他参考となるべき事項</w:t>
      </w:r>
    </w:p>
    <w:p w14:paraId="1EEE88D4" w14:textId="77777777" w:rsidR="003B72B2" w:rsidRPr="003B72B2" w:rsidRDefault="003B72B2" w:rsidP="003B72B2">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他の河川使用者に対する影響及びその対策</w:t>
      </w:r>
    </w:p>
    <w:p w14:paraId="4003E2D1" w14:textId="77777777" w:rsidR="003B72B2" w:rsidRPr="003B72B2" w:rsidRDefault="003B72B2" w:rsidP="003B72B2">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その他</w:t>
      </w:r>
    </w:p>
    <w:p w14:paraId="70212F6F"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Cs w:val="20"/>
        </w:rPr>
      </w:pPr>
    </w:p>
    <w:p w14:paraId="4425A86A"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２　位置図</w:t>
      </w:r>
    </w:p>
    <w:p w14:paraId="73BAC458"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縮尺は１／５０，０００とし、申請箇所を</w:t>
      </w:r>
      <w:r w:rsidRPr="003B72B2">
        <w:rPr>
          <w:rFonts w:ascii="Times New Roman" w:eastAsia="ＭＳ 明朝" w:hAnsi="Times New Roman" w:cs="ＭＳ 明朝"/>
          <w:color w:val="000000"/>
          <w:kern w:val="0"/>
          <w:sz w:val="22"/>
          <w:szCs w:val="20"/>
        </w:rPr>
        <w:t>○</w:t>
      </w:r>
      <w:r w:rsidRPr="003B72B2">
        <w:rPr>
          <w:rFonts w:ascii="Times New Roman" w:eastAsia="ＭＳ 明朝" w:hAnsi="Times New Roman" w:cs="ＭＳ 明朝"/>
          <w:color w:val="000000"/>
          <w:kern w:val="0"/>
          <w:sz w:val="22"/>
          <w:szCs w:val="20"/>
        </w:rPr>
        <w:t>印で表示し「申請箇所」と朱書してください。</w:t>
      </w:r>
    </w:p>
    <w:p w14:paraId="5F0B5C01"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Cs w:val="20"/>
        </w:rPr>
      </w:pPr>
    </w:p>
    <w:p w14:paraId="51D56BE7"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３　実測平面図</w:t>
      </w:r>
    </w:p>
    <w:p w14:paraId="03995915"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2CFB3E24"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実測年月日を付記してください。</w:t>
      </w:r>
    </w:p>
    <w:p w14:paraId="3D8BB7CE"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横断図と照合できるよう横断図の測点を記入してください。</w:t>
      </w:r>
    </w:p>
    <w:p w14:paraId="341733AD"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p>
    <w:p w14:paraId="79264584"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４　土地の形状を変更する行為にあっては、当該行為に係る土地の実測縦断図及び実測横断面図に当該行為に係る計画地盤面を記載したもの。</w:t>
      </w:r>
    </w:p>
    <w:p w14:paraId="4C45D8B5"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実測年月日を付記してください。</w:t>
      </w:r>
    </w:p>
    <w:p w14:paraId="2E97660E"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横断面図は</w:t>
      </w:r>
      <w:r w:rsidRPr="00082303">
        <w:rPr>
          <w:rFonts w:ascii="Times New Roman" w:eastAsia="ＭＳ 明朝" w:hAnsi="Times New Roman" w:cs="ＭＳ 明朝"/>
          <w:kern w:val="0"/>
          <w:sz w:val="22"/>
          <w:szCs w:val="20"/>
        </w:rPr>
        <w:t>、現況河床高、計画河床高、</w:t>
      </w:r>
      <w:r w:rsidRPr="003B72B2">
        <w:rPr>
          <w:rFonts w:ascii="Times New Roman" w:eastAsia="ＭＳ 明朝" w:hAnsi="Times New Roman" w:cs="ＭＳ 明朝"/>
          <w:color w:val="000000"/>
          <w:kern w:val="0"/>
          <w:sz w:val="22"/>
          <w:szCs w:val="20"/>
        </w:rPr>
        <w:t>計画高水位を明示し、かつ、河川区域と官民境界線を明示してください。</w:t>
      </w:r>
    </w:p>
    <w:p w14:paraId="0132F9D0"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p>
    <w:p w14:paraId="1BA6420F"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５　他の事業に及ぼす影響及びその対策の概要を記載した図書</w:t>
      </w:r>
    </w:p>
    <w:p w14:paraId="5440F458"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掘削等の行為により、他の河川使用者、漁業権者等に影響がある場合には、影響の内容及びその対策についての概要を記載してください。（該当するものがない場合は、その旨を記載してください。）</w:t>
      </w:r>
    </w:p>
    <w:p w14:paraId="5AEAB077"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p>
    <w:p w14:paraId="7880BB50" w14:textId="77777777" w:rsidR="003B72B2" w:rsidRPr="003B72B2" w:rsidRDefault="003B72B2" w:rsidP="003B72B2">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６　河川管理者が管理する国有地以外の土地において掘削等を行う場合にあっては、当該土地の掘削等を行うことについて申請者が権原を有することを証する同意書又は契約書の写し等又は権原を取得する見込みが十分であることを示す書面</w:t>
      </w:r>
    </w:p>
    <w:p w14:paraId="7D9EF674"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p>
    <w:p w14:paraId="5661ACDC" w14:textId="0AC44686" w:rsidR="003B72B2" w:rsidRPr="003B72B2" w:rsidRDefault="003B72B2" w:rsidP="003B72B2">
      <w:pPr>
        <w:overflowPunct w:val="0"/>
        <w:spacing w:line="283" w:lineRule="exact"/>
        <w:ind w:left="482" w:hanging="241"/>
        <w:textAlignment w:val="baseline"/>
        <w:rPr>
          <w:rFonts w:ascii="Times New Roman" w:eastAsia="ＭＳ 明朝" w:hAnsi="Times New Roman" w:cs="ＭＳ 明朝" w:hint="eastAsia"/>
          <w:color w:val="000000"/>
          <w:kern w:val="0"/>
          <w:szCs w:val="20"/>
        </w:rPr>
      </w:pPr>
      <w:r w:rsidRPr="003B72B2">
        <w:rPr>
          <w:rFonts w:ascii="Times New Roman" w:eastAsia="ＭＳ 明朝" w:hAnsi="Times New Roman" w:cs="ＭＳ 明朝"/>
          <w:b/>
          <w:color w:val="000000"/>
          <w:kern w:val="0"/>
          <w:sz w:val="24"/>
          <w:szCs w:val="20"/>
        </w:rPr>
        <w:t>７　土地の掘削等に係る行為又は事業に関し、他の行政庁の許可、認可その他の処分を受けることを必要とするときは、許可書、認可書の写し又は受ける見込みに関する書面</w:t>
      </w:r>
      <w:r w:rsidRPr="003B72B2">
        <w:rPr>
          <w:rFonts w:ascii="Times New Roman" w:eastAsia="ＭＳ 明朝" w:hAnsi="Times New Roman" w:cs="ＭＳ 明朝"/>
          <w:color w:val="000000"/>
          <w:kern w:val="0"/>
          <w:sz w:val="22"/>
          <w:szCs w:val="20"/>
        </w:rPr>
        <w:t>（該当するものがない場合にはその旨を記載してください。）</w:t>
      </w:r>
    </w:p>
    <w:p w14:paraId="7C316356"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p>
    <w:p w14:paraId="0DBCDE45"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８　その他参考となるべき事項を記載した図書</w:t>
      </w:r>
    </w:p>
    <w:p w14:paraId="21A7B2A4"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w:t>
      </w:r>
      <w:r w:rsidRPr="00082303">
        <w:rPr>
          <w:rFonts w:ascii="Times New Roman" w:eastAsia="ＭＳ 明朝" w:hAnsi="Times New Roman" w:cs="ＭＳ 明朝"/>
          <w:kern w:val="0"/>
          <w:sz w:val="22"/>
          <w:szCs w:val="20"/>
        </w:rPr>
        <w:t>行為面</w:t>
      </w:r>
      <w:r w:rsidRPr="003B72B2">
        <w:rPr>
          <w:rFonts w:ascii="Times New Roman" w:eastAsia="ＭＳ 明朝" w:hAnsi="Times New Roman" w:cs="ＭＳ 明朝"/>
          <w:color w:val="000000"/>
          <w:kern w:val="0"/>
          <w:sz w:val="22"/>
          <w:szCs w:val="20"/>
        </w:rPr>
        <w:t>積計算書</w:t>
      </w:r>
    </w:p>
    <w:p w14:paraId="397D128C"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lastRenderedPageBreak/>
        <w:t>②</w:t>
      </w:r>
      <w:r w:rsidRPr="003B72B2">
        <w:rPr>
          <w:rFonts w:ascii="Times New Roman" w:eastAsia="ＭＳ 明朝" w:hAnsi="Times New Roman" w:cs="ＭＳ 明朝"/>
          <w:color w:val="000000"/>
          <w:kern w:val="0"/>
          <w:sz w:val="22"/>
          <w:szCs w:val="20"/>
        </w:rPr>
        <w:t xml:space="preserve">　土地の形状を変更する行為に関して、土石等の搬入又は搬出を伴う場合にあっては、搬入、搬出の経路を示した図書</w:t>
      </w:r>
    </w:p>
    <w:p w14:paraId="0E3D5DF4"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p>
    <w:p w14:paraId="634A0BFE"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９　添付図書の省略等</w:t>
      </w:r>
      <w:r w:rsidRPr="003B72B2">
        <w:rPr>
          <w:rFonts w:ascii="Times New Roman" w:eastAsia="ＭＳ 明朝" w:hAnsi="Times New Roman" w:cs="ＭＳ 明朝"/>
          <w:color w:val="000000"/>
          <w:kern w:val="0"/>
          <w:sz w:val="24"/>
          <w:szCs w:val="20"/>
        </w:rPr>
        <w:t>（規則第４０条）</w:t>
      </w:r>
    </w:p>
    <w:p w14:paraId="2ABAEB83"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5FE9CB11"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27203A25"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1A6377A8" w14:textId="77777777" w:rsidR="003B72B2" w:rsidRPr="003B72B2" w:rsidRDefault="003B72B2" w:rsidP="003B72B2">
      <w:pPr>
        <w:overflowPunct w:val="0"/>
        <w:spacing w:line="303" w:lineRule="exact"/>
        <w:textAlignment w:val="baseline"/>
        <w:rPr>
          <w:rFonts w:ascii="Times New Roman" w:eastAsia="ＭＳ 明朝" w:hAnsi="Times New Roman" w:cs="ＭＳ 明朝"/>
          <w:color w:val="000000"/>
          <w:kern w:val="0"/>
          <w:sz w:val="24"/>
          <w:szCs w:val="20"/>
        </w:rPr>
      </w:pPr>
    </w:p>
    <w:p w14:paraId="51BC0DCE" w14:textId="77777777" w:rsidR="00061871" w:rsidRPr="003B72B2" w:rsidRDefault="00061871" w:rsidP="00061871"/>
    <w:sectPr w:rsidR="00061871" w:rsidRPr="003B72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72B2"/>
    <w:rsid w:val="00061871"/>
    <w:rsid w:val="00082303"/>
    <w:rsid w:val="003B72B2"/>
    <w:rsid w:val="00595C6C"/>
    <w:rsid w:val="00656A70"/>
    <w:rsid w:val="00862A73"/>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5B1737"/>
  <w15:chartTrackingRefBased/>
  <w15:docId w15:val="{7CC28897-A707-4FF3-AE91-AEC2A2AF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2</cp:revision>
  <dcterms:created xsi:type="dcterms:W3CDTF">2021-09-29T23:37:00Z</dcterms:created>
  <dcterms:modified xsi:type="dcterms:W3CDTF">2021-10-06T06:36:00Z</dcterms:modified>
</cp:coreProperties>
</file>